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6" w:lineRule="auto"/>
        <w:rPr>
          <w:rFonts w:ascii="Arial"/>
          <w:sz w:val="21"/>
        </w:rPr>
      </w:pPr>
    </w:p>
    <w:p>
      <w:pPr>
        <w:spacing w:before="114" w:line="219" w:lineRule="auto"/>
        <w:jc w:val="center"/>
        <w:rPr>
          <w:rFonts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44"/>
          <w:szCs w:val="44"/>
          <w:highlight w:val="none"/>
        </w:rPr>
        <w:t>乐器借用申请表</w:t>
      </w:r>
    </w:p>
    <w:p/>
    <w:tbl>
      <w:tblPr>
        <w:tblStyle w:val="4"/>
        <w:tblpPr w:leftFromText="180" w:rightFromText="180" w:vertAnchor="text" w:horzAnchor="page" w:tblpX="1034" w:tblpY="83"/>
        <w:tblOverlap w:val="never"/>
        <w:tblW w:w="101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3231"/>
        <w:gridCol w:w="2073"/>
        <w:gridCol w:w="2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947" w:type="dxa"/>
            <w:vAlign w:val="top"/>
          </w:tcPr>
          <w:p>
            <w:pPr>
              <w:spacing w:before="230" w:line="219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3"/>
                <w:sz w:val="36"/>
                <w:szCs w:val="36"/>
              </w:rPr>
              <w:t>姓名</w:t>
            </w:r>
          </w:p>
        </w:tc>
        <w:tc>
          <w:tcPr>
            <w:tcW w:w="3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>
            <w:pPr>
              <w:spacing w:before="231" w:line="221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学号/工号</w:t>
            </w: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947" w:type="dxa"/>
            <w:vAlign w:val="top"/>
          </w:tcPr>
          <w:p>
            <w:pPr>
              <w:spacing w:before="227" w:line="221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>联系方式</w:t>
            </w:r>
          </w:p>
        </w:tc>
        <w:tc>
          <w:tcPr>
            <w:tcW w:w="8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94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117" w:line="220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乐器名称</w:t>
            </w:r>
          </w:p>
        </w:tc>
        <w:tc>
          <w:tcPr>
            <w:tcW w:w="3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117" w:line="219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数量</w:t>
            </w: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194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117" w:line="219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借用原因</w:t>
            </w:r>
          </w:p>
        </w:tc>
        <w:tc>
          <w:tcPr>
            <w:tcW w:w="8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947" w:type="dxa"/>
            <w:vAlign w:val="top"/>
          </w:tcPr>
          <w:p>
            <w:pPr>
              <w:spacing w:before="338" w:line="219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借出时间</w:t>
            </w:r>
          </w:p>
        </w:tc>
        <w:tc>
          <w:tcPr>
            <w:tcW w:w="3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>
            <w:pPr>
              <w:spacing w:before="341" w:line="219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归还时间</w:t>
            </w: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194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117" w:line="221" w:lineRule="auto"/>
              <w:ind w:left="7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备注</w:t>
            </w:r>
          </w:p>
        </w:tc>
        <w:tc>
          <w:tcPr>
            <w:tcW w:w="8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26" w:lineRule="exact"/>
      </w:pPr>
    </w:p>
    <w:p>
      <w:pPr>
        <w:spacing w:before="143" w:line="219" w:lineRule="auto"/>
        <w:ind w:left="4714"/>
        <w:rPr>
          <w:rFonts w:ascii="宋体" w:hAnsi="宋体" w:eastAsia="宋体" w:cs="宋体"/>
          <w:b/>
          <w:bCs/>
          <w:spacing w:val="-13"/>
          <w:sz w:val="35"/>
          <w:szCs w:val="35"/>
        </w:rPr>
      </w:pPr>
    </w:p>
    <w:p>
      <w:pPr>
        <w:spacing w:before="143" w:line="219" w:lineRule="auto"/>
        <w:ind w:left="4714"/>
        <w:rPr>
          <w:rFonts w:ascii="宋体" w:hAnsi="宋体" w:eastAsia="宋体" w:cs="宋体"/>
          <w:b/>
          <w:bCs/>
          <w:spacing w:val="-13"/>
          <w:sz w:val="35"/>
          <w:szCs w:val="35"/>
        </w:rPr>
      </w:pPr>
    </w:p>
    <w:p>
      <w:pPr>
        <w:spacing w:before="143" w:line="219" w:lineRule="auto"/>
        <w:ind w:left="4714"/>
        <w:rPr>
          <w:rFonts w:ascii="宋体" w:hAnsi="宋体" w:eastAsia="宋体" w:cs="宋体"/>
          <w:b/>
          <w:bCs/>
          <w:spacing w:val="-13"/>
          <w:sz w:val="35"/>
          <w:szCs w:val="35"/>
        </w:rPr>
      </w:pPr>
    </w:p>
    <w:p>
      <w:pPr>
        <w:spacing w:before="143" w:line="219" w:lineRule="auto"/>
        <w:rPr>
          <w:rFonts w:ascii="宋体" w:hAnsi="宋体" w:eastAsia="宋体" w:cs="宋体"/>
          <w:b/>
          <w:bCs/>
          <w:spacing w:val="-13"/>
          <w:sz w:val="35"/>
          <w:szCs w:val="35"/>
        </w:rPr>
      </w:pPr>
    </w:p>
    <w:p>
      <w:pPr>
        <w:spacing w:before="143" w:line="219" w:lineRule="auto"/>
        <w:ind w:left="471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3"/>
          <w:sz w:val="35"/>
          <w:szCs w:val="35"/>
        </w:rPr>
        <w:t>承</w:t>
      </w:r>
      <w:r>
        <w:rPr>
          <w:rFonts w:ascii="宋体" w:hAnsi="宋体" w:eastAsia="宋体" w:cs="宋体"/>
          <w:spacing w:val="-3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5"/>
          <w:szCs w:val="35"/>
        </w:rPr>
        <w:t>诺</w:t>
      </w:r>
      <w:r>
        <w:rPr>
          <w:rFonts w:ascii="宋体" w:hAnsi="宋体" w:eastAsia="宋体" w:cs="宋体"/>
          <w:spacing w:val="-31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5"/>
          <w:szCs w:val="35"/>
        </w:rPr>
        <w:t>书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94" w:line="244" w:lineRule="auto"/>
        <w:ind w:right="63" w:firstLine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6"/>
          <w:sz w:val="29"/>
          <w:szCs w:val="29"/>
        </w:rPr>
        <w:t>凡借用华东师范大学音乐学院公共乐器的单位或个人，需明确双方的权利、义务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0"/>
          <w:sz w:val="29"/>
          <w:szCs w:val="29"/>
        </w:rPr>
        <w:t>与法律责任，以资共同遵守。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4" w:line="222" w:lineRule="auto"/>
        <w:ind w:left="4"/>
        <w:outlineLvl w:val="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z w:val="29"/>
          <w:szCs w:val="29"/>
        </w:rPr>
        <w:t>一</w:t>
      </w:r>
      <w:r>
        <w:rPr>
          <w:rFonts w:ascii="仿宋" w:hAnsi="仿宋" w:eastAsia="仿宋" w:cs="仿宋"/>
          <w:spacing w:val="-75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z w:val="29"/>
          <w:szCs w:val="29"/>
        </w:rPr>
        <w:t>、乐器的功能与权限</w:t>
      </w:r>
    </w:p>
    <w:p>
      <w:pPr>
        <w:spacing w:before="299" w:line="219" w:lineRule="auto"/>
        <w:ind w:left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(一)乐器使用对象为在校师生，主要用于舞台实践、乐团排练、专业学习</w:t>
      </w:r>
      <w:r>
        <w:rPr>
          <w:rFonts w:ascii="宋体" w:hAnsi="宋体" w:eastAsia="宋体" w:cs="宋体"/>
          <w:spacing w:val="-4"/>
          <w:sz w:val="29"/>
          <w:szCs w:val="29"/>
        </w:rPr>
        <w:t>。</w:t>
      </w:r>
    </w:p>
    <w:p>
      <w:pPr>
        <w:spacing w:before="275" w:line="619" w:lineRule="exact"/>
        <w:ind w:left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5"/>
          <w:position w:val="25"/>
          <w:sz w:val="29"/>
          <w:szCs w:val="29"/>
        </w:rPr>
        <w:t>(二)师生在享有乐器使用权的期间，具有妥善保管和安全维护的职责和义</w:t>
      </w:r>
      <w:r>
        <w:rPr>
          <w:rFonts w:ascii="宋体" w:hAnsi="宋体" w:eastAsia="宋体" w:cs="宋体"/>
          <w:spacing w:val="-6"/>
          <w:position w:val="25"/>
          <w:sz w:val="29"/>
          <w:szCs w:val="29"/>
        </w:rPr>
        <w:t>务。严</w:t>
      </w:r>
    </w:p>
    <w:p>
      <w:pPr>
        <w:spacing w:before="1" w:line="218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禁转借他人，如有遗失，及时向乐器管理员反应情况。</w:t>
      </w:r>
    </w:p>
    <w:p>
      <w:pPr>
        <w:spacing w:before="276" w:line="219" w:lineRule="auto"/>
        <w:ind w:left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(三)乐器的借用情况，日常管理与维护，由乐器管理员具体执行。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95" w:line="222" w:lineRule="auto"/>
        <w:ind w:left="4"/>
        <w:outlineLvl w:val="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z w:val="29"/>
          <w:szCs w:val="29"/>
        </w:rPr>
        <w:t>二</w:t>
      </w:r>
      <w:r>
        <w:rPr>
          <w:rFonts w:ascii="仿宋" w:hAnsi="仿宋" w:eastAsia="仿宋" w:cs="仿宋"/>
          <w:spacing w:val="-74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z w:val="29"/>
          <w:szCs w:val="29"/>
        </w:rPr>
        <w:t>、乐器使用制度</w:t>
      </w:r>
    </w:p>
    <w:p>
      <w:pPr>
        <w:spacing w:before="288" w:line="621" w:lineRule="exact"/>
        <w:ind w:left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position w:val="25"/>
          <w:sz w:val="29"/>
          <w:szCs w:val="29"/>
        </w:rPr>
        <w:t>(一)乐器由音乐学系统一管理，认定可以借用的乐器种类和数量，统一编号，核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对金额，报学校设备处备案。日常管理与维护，由管理员具体执行。</w:t>
      </w:r>
    </w:p>
    <w:p>
      <w:pPr>
        <w:spacing w:before="274" w:line="395" w:lineRule="auto"/>
        <w:ind w:right="26" w:firstLine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5"/>
          <w:sz w:val="29"/>
          <w:szCs w:val="29"/>
        </w:rPr>
        <w:t>(二)如需借用乐器，需先到管理员处了解是否有所需乐器可借。再填写《乐器借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7"/>
          <w:sz w:val="29"/>
          <w:szCs w:val="29"/>
        </w:rPr>
        <w:t>用申请表》(一式两份，</w:t>
      </w:r>
      <w:r>
        <w:rPr>
          <w:rFonts w:ascii="宋体" w:hAnsi="宋体" w:eastAsia="宋体" w:cs="宋体"/>
          <w:spacing w:val="1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7"/>
          <w:sz w:val="29"/>
          <w:szCs w:val="29"/>
        </w:rPr>
        <w:t>一份由申请人保管，</w:t>
      </w:r>
      <w:r>
        <w:rPr>
          <w:rFonts w:ascii="宋体" w:hAnsi="宋体" w:eastAsia="宋体" w:cs="宋体"/>
          <w:spacing w:val="7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7"/>
          <w:sz w:val="29"/>
          <w:szCs w:val="29"/>
        </w:rPr>
        <w:t>一份</w:t>
      </w:r>
      <w:r>
        <w:rPr>
          <w:rFonts w:ascii="宋体" w:hAnsi="宋体" w:eastAsia="宋体" w:cs="宋体"/>
          <w:spacing w:val="-18"/>
          <w:sz w:val="29"/>
          <w:szCs w:val="29"/>
        </w:rPr>
        <w:t>由乐器管理员保存),由乐器管理员确</w:t>
      </w:r>
    </w:p>
    <w:p>
      <w:pPr>
        <w:spacing w:before="1" w:line="218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定签字，才完成申请程序。</w:t>
      </w:r>
    </w:p>
    <w:p>
      <w:pPr>
        <w:spacing w:before="276" w:line="621" w:lineRule="exact"/>
        <w:ind w:left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5"/>
          <w:position w:val="25"/>
          <w:sz w:val="29"/>
          <w:szCs w:val="29"/>
        </w:rPr>
        <w:t>(三)借用人员在借用乐器之前必须检查乐器情况，如无损坏。保管人员在</w:t>
      </w:r>
      <w:r>
        <w:rPr>
          <w:rFonts w:ascii="宋体" w:hAnsi="宋体" w:eastAsia="宋体" w:cs="宋体"/>
          <w:spacing w:val="-6"/>
          <w:position w:val="25"/>
          <w:sz w:val="29"/>
          <w:szCs w:val="29"/>
        </w:rPr>
        <w:t>借用人</w:t>
      </w:r>
    </w:p>
    <w:p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sz w:val="29"/>
          <w:szCs w:val="29"/>
        </w:rPr>
        <w:t>员归还乐器时，也要认真检查是否有损坏。</w:t>
      </w:r>
    </w:p>
    <w:p>
      <w:pPr>
        <w:spacing w:before="274" w:line="621" w:lineRule="exact"/>
        <w:ind w:left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position w:val="25"/>
          <w:sz w:val="29"/>
          <w:szCs w:val="29"/>
        </w:rPr>
        <w:t>(四)管理人员在借出乐器之前，应对乐器进行全方位采</w:t>
      </w:r>
      <w:r>
        <w:rPr>
          <w:rFonts w:ascii="宋体" w:hAnsi="宋体" w:eastAsia="宋体" w:cs="宋体"/>
          <w:spacing w:val="-5"/>
          <w:position w:val="25"/>
          <w:sz w:val="29"/>
          <w:szCs w:val="29"/>
        </w:rPr>
        <w:t>像，以确保乐器借出前后</w:t>
      </w:r>
    </w:p>
    <w:p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一致，收回乐器时，以便对比，维修。</w:t>
      </w:r>
    </w:p>
    <w:p>
      <w:pPr>
        <w:spacing w:before="274" w:line="219" w:lineRule="auto"/>
        <w:ind w:left="6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5"/>
          <w:sz w:val="29"/>
          <w:szCs w:val="29"/>
        </w:rPr>
        <w:t>(五)除学院统一演出或特殊情况外，乐器不得带出校园，寒暑假前需归还所借乐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24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器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。</w:t>
      </w:r>
    </w:p>
    <w:p>
      <w:pPr>
        <w:sectPr>
          <w:pgSz w:w="12130" w:h="16990"/>
          <w:pgMar w:top="1444" w:right="793" w:bottom="0" w:left="729" w:header="0" w:footer="0" w:gutter="0"/>
          <w:cols w:space="720" w:num="1"/>
        </w:sectPr>
      </w:pPr>
    </w:p>
    <w:p>
      <w:pPr>
        <w:spacing w:before="119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三、</w:t>
      </w:r>
      <w:r>
        <w:rPr>
          <w:rFonts w:ascii="仿宋" w:hAnsi="仿宋" w:eastAsia="仿宋" w:cs="仿宋"/>
          <w:spacing w:val="-6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乐器损坏与赔偿办法</w:t>
      </w:r>
    </w:p>
    <w:p>
      <w:pPr>
        <w:spacing w:before="271" w:line="219" w:lineRule="auto"/>
        <w:ind w:left="48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凡丢失乐器或因保护不当而造成乐器损坏按下列规定之一处理：</w:t>
      </w:r>
    </w:p>
    <w:p>
      <w:pPr>
        <w:spacing w:before="278" w:line="219" w:lineRule="auto"/>
        <w:ind w:left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(一)可修复的乐器，赔偿相应的修理费用。</w:t>
      </w:r>
    </w:p>
    <w:p>
      <w:pPr>
        <w:spacing w:before="276" w:line="219" w:lineRule="auto"/>
        <w:ind w:left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(二)按原物赔偿同等样式、品质的实物。</w:t>
      </w:r>
    </w:p>
    <w:p>
      <w:pPr>
        <w:spacing w:before="273" w:line="218" w:lineRule="auto"/>
        <w:ind w:left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(三)按所丢失，损坏乐器的现有价位赔偿。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5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</w:rPr>
        <w:t>四、</w:t>
      </w:r>
      <w:r>
        <w:rPr>
          <w:rFonts w:ascii="仿宋" w:hAnsi="仿宋" w:eastAsia="仿宋" w:cs="仿宋"/>
          <w:spacing w:val="-59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借用人职责与义务</w:t>
      </w:r>
    </w:p>
    <w:p>
      <w:pPr>
        <w:spacing w:before="263" w:line="219" w:lineRule="auto"/>
        <w:ind w:left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(一)使用乐器前须知道每种乐器的使用方法和注意事项，以免乐器变音而导致他</w:t>
      </w:r>
    </w:p>
    <w:p>
      <w:pPr>
        <w:spacing w:before="276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人无法使用。</w:t>
      </w:r>
    </w:p>
    <w:p>
      <w:pPr>
        <w:spacing w:before="274" w:line="219" w:lineRule="auto"/>
        <w:ind w:left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5"/>
          <w:sz w:val="29"/>
          <w:szCs w:val="29"/>
        </w:rPr>
        <w:t>(二)每次使用完所借乐器时，须认真处理污渍。</w:t>
      </w:r>
    </w:p>
    <w:p>
      <w:pPr>
        <w:spacing w:before="275" w:line="218" w:lineRule="auto"/>
        <w:ind w:left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5"/>
          <w:sz w:val="29"/>
          <w:szCs w:val="29"/>
        </w:rPr>
        <w:t>(三)不能恶意损伤、破坏乐器，否则原价赔偿。</w:t>
      </w:r>
    </w:p>
    <w:p>
      <w:pPr>
        <w:spacing w:before="278" w:line="219" w:lineRule="auto"/>
        <w:ind w:left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5"/>
          <w:sz w:val="29"/>
          <w:szCs w:val="29"/>
        </w:rPr>
        <w:t>(四)凡属有关乐器的附件及消耗品(如哨片等)一律自费。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94" w:line="402" w:lineRule="auto"/>
        <w:ind w:firstLine="57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本代表受借用方授权郑重声明：对上述音乐厅使用告知已阅知并表示接受，借用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方承诺将严格履行合约，遵守法律法规及相关规定。使用中如有违反承诺行为</w:t>
      </w:r>
      <w:r>
        <w:rPr>
          <w:rFonts w:ascii="宋体" w:hAnsi="宋体" w:eastAsia="宋体" w:cs="宋体"/>
          <w:spacing w:val="-15"/>
          <w:sz w:val="29"/>
          <w:szCs w:val="29"/>
        </w:rPr>
        <w:t>，将对所</w:t>
      </w:r>
    </w:p>
    <w:p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引发的一切后果承担全部责任。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4" w:line="218" w:lineRule="auto"/>
        <w:ind w:firstLine="1040" w:firstLineChars="4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5"/>
          <w:sz w:val="29"/>
          <w:szCs w:val="29"/>
        </w:rPr>
        <w:t>告</w:t>
      </w:r>
      <w:r>
        <w:rPr>
          <w:rFonts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知</w:t>
      </w:r>
      <w:r>
        <w:rPr>
          <w:rFonts w:ascii="宋体" w:hAnsi="宋体" w:eastAsia="宋体" w:cs="宋体"/>
          <w:spacing w:val="-4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方</w:t>
      </w:r>
      <w:r>
        <w:rPr>
          <w:rFonts w:ascii="宋体" w:hAnsi="宋体" w:eastAsia="宋体" w:cs="宋体"/>
          <w:spacing w:val="-1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：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              </w:t>
      </w:r>
      <w:r>
        <w:rPr>
          <w:rFonts w:hint="eastAsia" w:ascii="宋体" w:hAnsi="宋体" w:eastAsia="宋体" w:cs="宋体"/>
          <w:spacing w:val="3"/>
          <w:sz w:val="29"/>
          <w:szCs w:val="29"/>
          <w:lang w:val="en-US" w:eastAsia="zh-CN"/>
        </w:rPr>
        <w:t xml:space="preserve">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5"/>
          <w:sz w:val="29"/>
          <w:szCs w:val="29"/>
        </w:rPr>
        <w:t>承</w:t>
      </w:r>
      <w:r>
        <w:rPr>
          <w:rFonts w:ascii="宋体" w:hAnsi="宋体" w:eastAsia="宋体" w:cs="宋体"/>
          <w:spacing w:val="-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诺</w:t>
      </w:r>
      <w:r>
        <w:rPr>
          <w:rFonts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方</w:t>
      </w:r>
      <w:r>
        <w:rPr>
          <w:rFonts w:ascii="宋体" w:hAnsi="宋体" w:eastAsia="宋体" w:cs="宋体"/>
          <w:spacing w:val="-5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：</w:t>
      </w:r>
    </w:p>
    <w:p>
      <w:pPr>
        <w:spacing w:before="281" w:line="219" w:lineRule="auto"/>
        <w:ind w:firstLine="984" w:firstLineChars="3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  <w:u w:val="single" w:color="auto"/>
        </w:rPr>
        <w:t>华东师范大学音乐学院</w:t>
      </w:r>
      <w:r>
        <w:rPr>
          <w:rFonts w:ascii="宋体" w:hAnsi="宋体" w:eastAsia="宋体" w:cs="宋体"/>
          <w:spacing w:val="24"/>
          <w:sz w:val="29"/>
          <w:szCs w:val="29"/>
          <w:u w:val="single" w:color="auto"/>
        </w:rPr>
        <w:t xml:space="preserve">  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    </w:t>
      </w:r>
      <w:r>
        <w:rPr>
          <w:rFonts w:hint="eastAsia" w:ascii="宋体" w:hAnsi="宋体" w:eastAsia="宋体" w:cs="宋体"/>
          <w:spacing w:val="10"/>
          <w:sz w:val="29"/>
          <w:szCs w:val="29"/>
          <w:lang w:val="en-US" w:eastAsia="zh-CN"/>
        </w:rPr>
        <w:t xml:space="preserve">     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 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</w:t>
      </w:r>
    </w:p>
    <w:p>
      <w:pPr>
        <w:spacing w:before="284" w:line="219" w:lineRule="auto"/>
        <w:ind w:left="119" w:firstLine="1440" w:firstLineChars="500"/>
        <w:rPr>
          <w:rFonts w:ascii="Arial"/>
          <w:sz w:val="21"/>
        </w:rPr>
      </w:pPr>
      <w:r>
        <w:rPr>
          <w:rFonts w:ascii="宋体" w:hAnsi="宋体" w:eastAsia="宋体" w:cs="宋体"/>
          <w:spacing w:val="-1"/>
          <w:sz w:val="29"/>
          <w:szCs w:val="29"/>
        </w:rPr>
        <w:t>(盖章)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                       </w:t>
      </w:r>
      <w:r>
        <w:rPr>
          <w:rFonts w:ascii="宋体" w:hAnsi="宋体" w:eastAsia="宋体" w:cs="宋体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"/>
          <w:sz w:val="29"/>
          <w:szCs w:val="29"/>
        </w:rPr>
        <w:t>(负责人签字、单位公章)</w:t>
      </w:r>
    </w:p>
    <w:sectPr>
      <w:pgSz w:w="12470" w:h="17230"/>
      <w:pgMar w:top="1464" w:right="1154" w:bottom="0" w:left="18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FiYjliMjdiZThjOTE0NGZjZjdmMWI0ODdiZTU5MDQifQ=="/>
  </w:docVars>
  <w:rsids>
    <w:rsidRoot w:val="00000000"/>
    <w:rsid w:val="7EEA6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871</Words>
  <Characters>872</Characters>
  <TotalTime>2</TotalTime>
  <ScaleCrop>false</ScaleCrop>
  <LinksUpToDate>false</LinksUpToDate>
  <CharactersWithSpaces>970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2023-04-23T10:46:00Z</dcterms:created>
  <dc:creator>Kingsoft-PDF</dc:creator>
  <cp:lastModifiedBy>柏哈伦@</cp:lastModifiedBy>
  <dcterms:modified xsi:type="dcterms:W3CDTF">2023-04-23T02:50:24Z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2023-04-23T10:46:36Z</vt:filetime>
  </property>
  <property fmtid="{D5CDD505-2E9C-101B-9397-08002B2CF9AE}" pid="4" name="UsrData">
    <vt:lpwstr>64449bfd0c8b290015725b3a</vt:lpwstr>
  </property>
  <property fmtid="{D5CDD505-2E9C-101B-9397-08002B2CF9AE}" pid="5" name="KSOProductBuildVer">
    <vt:lpwstr>2052-11.1.0.14036</vt:lpwstr>
  </property>
  <property fmtid="{D5CDD505-2E9C-101B-9397-08002B2CF9AE}" pid="6" name="ICV">
    <vt:lpwstr>C73E135C6578469F9A250A2CE7EDCFD2_12</vt:lpwstr>
  </property>
</Properties>
</file>